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A7" w:rsidRDefault="00696EA7">
      <w:pPr>
        <w:rPr>
          <w:rFonts w:ascii="Architect" w:hAnsi="Architect"/>
          <w:b/>
          <w:sz w:val="40"/>
          <w:szCs w:val="40"/>
        </w:rPr>
      </w:pPr>
      <w:bookmarkStart w:id="0" w:name="_GoBack"/>
      <w:bookmarkEnd w:id="0"/>
      <w:r>
        <w:rPr>
          <w:rFonts w:ascii="Architect" w:hAnsi="Architect"/>
          <w:b/>
          <w:noProof/>
          <w:sz w:val="40"/>
          <w:szCs w:val="40"/>
        </w:rPr>
        <w:drawing>
          <wp:anchor distT="0" distB="0" distL="114300" distR="114300" simplePos="0" relativeHeight="251659264" behindDoc="1" locked="0" layoutInCell="1" allowOverlap="1">
            <wp:simplePos x="0" y="0"/>
            <wp:positionH relativeFrom="column">
              <wp:posOffset>581025</wp:posOffset>
            </wp:positionH>
            <wp:positionV relativeFrom="paragraph">
              <wp:posOffset>28575</wp:posOffset>
            </wp:positionV>
            <wp:extent cx="971550" cy="904875"/>
            <wp:effectExtent l="19050" t="0" r="0" b="0"/>
            <wp:wrapTight wrapText="bothSides">
              <wp:wrapPolygon edited="0">
                <wp:start x="8471" y="0"/>
                <wp:lineTo x="3812" y="1819"/>
                <wp:lineTo x="2965" y="3183"/>
                <wp:lineTo x="4235" y="7276"/>
                <wp:lineTo x="-424" y="9549"/>
                <wp:lineTo x="-424" y="10459"/>
                <wp:lineTo x="2541" y="14552"/>
                <wp:lineTo x="2541" y="17280"/>
                <wp:lineTo x="8047" y="20463"/>
                <wp:lineTo x="13129" y="20463"/>
                <wp:lineTo x="16094" y="20463"/>
                <wp:lineTo x="17365" y="20463"/>
                <wp:lineTo x="20753" y="15916"/>
                <wp:lineTo x="20753" y="14552"/>
                <wp:lineTo x="21600" y="10459"/>
                <wp:lineTo x="20753" y="9549"/>
                <wp:lineTo x="15247" y="7276"/>
                <wp:lineTo x="17788" y="1364"/>
                <wp:lineTo x="16941" y="0"/>
                <wp:lineTo x="11435" y="0"/>
                <wp:lineTo x="8471" y="0"/>
              </wp:wrapPolygon>
            </wp:wrapTight>
            <wp:docPr id="1" name="Picture 2" descr="MC9003470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7069[1]"/>
                    <pic:cNvPicPr>
                      <a:picLocks noChangeAspect="1" noChangeArrowheads="1"/>
                    </pic:cNvPicPr>
                  </pic:nvPicPr>
                  <pic:blipFill>
                    <a:blip r:embed="rId5"/>
                    <a:srcRect/>
                    <a:stretch>
                      <a:fillRect/>
                    </a:stretch>
                  </pic:blipFill>
                  <pic:spPr bwMode="auto">
                    <a:xfrm>
                      <a:off x="0" y="0"/>
                      <a:ext cx="971550" cy="904875"/>
                    </a:xfrm>
                    <a:prstGeom prst="rect">
                      <a:avLst/>
                    </a:prstGeom>
                    <a:noFill/>
                    <a:ln w="9525">
                      <a:noFill/>
                      <a:miter lim="800000"/>
                      <a:headEnd/>
                      <a:tailEnd/>
                    </a:ln>
                  </pic:spPr>
                </pic:pic>
              </a:graphicData>
            </a:graphic>
          </wp:anchor>
        </w:drawing>
      </w:r>
    </w:p>
    <w:p w:rsidR="00114F59" w:rsidRPr="00696EA7" w:rsidRDefault="00114F59">
      <w:pPr>
        <w:rPr>
          <w:rFonts w:ascii="Architect" w:hAnsi="Architect"/>
          <w:b/>
          <w:sz w:val="44"/>
          <w:szCs w:val="44"/>
        </w:rPr>
      </w:pPr>
      <w:r w:rsidRPr="00696EA7">
        <w:rPr>
          <w:rFonts w:ascii="Architect" w:hAnsi="Architect"/>
          <w:b/>
          <w:sz w:val="44"/>
          <w:szCs w:val="44"/>
        </w:rPr>
        <w:t>Cereal Box Book Report Project Rubric</w:t>
      </w:r>
    </w:p>
    <w:p w:rsidR="00696EA7" w:rsidRDefault="00696EA7">
      <w:pPr>
        <w:rPr>
          <w:rFonts w:ascii="Architect" w:hAnsi="Architect"/>
          <w:b/>
          <w:sz w:val="40"/>
          <w:szCs w:val="40"/>
        </w:rPr>
      </w:pPr>
    </w:p>
    <w:p w:rsidR="00696EA7" w:rsidRPr="00AF1D47" w:rsidRDefault="00696EA7">
      <w:pPr>
        <w:rPr>
          <w:rFonts w:ascii="Architect" w:hAnsi="Architect"/>
          <w:b/>
          <w:sz w:val="40"/>
          <w:szCs w:val="40"/>
        </w:rPr>
      </w:pPr>
    </w:p>
    <w:p w:rsidR="00114F59" w:rsidRDefault="00114F59">
      <w:pPr>
        <w:rPr>
          <w:rFonts w:ascii="Architect" w:hAnsi="Architect"/>
          <w:b/>
          <w:sz w:val="32"/>
          <w:szCs w:val="32"/>
        </w:rPr>
      </w:pPr>
    </w:p>
    <w:tbl>
      <w:tblPr>
        <w:tblStyle w:val="TableGrid"/>
        <w:tblW w:w="0" w:type="auto"/>
        <w:tblLook w:val="04A0" w:firstRow="1" w:lastRow="0" w:firstColumn="1" w:lastColumn="0" w:noHBand="0" w:noVBand="1"/>
      </w:tblPr>
      <w:tblGrid>
        <w:gridCol w:w="1772"/>
        <w:gridCol w:w="2304"/>
        <w:gridCol w:w="2304"/>
        <w:gridCol w:w="2304"/>
        <w:gridCol w:w="2304"/>
      </w:tblGrid>
      <w:tr w:rsidR="00696EA7" w:rsidTr="00653514">
        <w:tc>
          <w:tcPr>
            <w:tcW w:w="1772" w:type="dxa"/>
            <w:vAlign w:val="center"/>
          </w:tcPr>
          <w:p w:rsidR="00114F59" w:rsidRDefault="00114F59" w:rsidP="00114F59">
            <w:pPr>
              <w:jc w:val="center"/>
              <w:rPr>
                <w:rFonts w:asciiTheme="minorHAnsi" w:hAnsiTheme="minorHAnsi"/>
                <w:b/>
              </w:rPr>
            </w:pPr>
            <w:r>
              <w:rPr>
                <w:rFonts w:asciiTheme="minorHAnsi" w:hAnsiTheme="minorHAnsi"/>
                <w:b/>
              </w:rPr>
              <w:t>Goal</w:t>
            </w:r>
          </w:p>
        </w:tc>
        <w:tc>
          <w:tcPr>
            <w:tcW w:w="2304" w:type="dxa"/>
            <w:vAlign w:val="center"/>
          </w:tcPr>
          <w:p w:rsidR="00114F59" w:rsidRDefault="00114F59" w:rsidP="00114F59">
            <w:pPr>
              <w:jc w:val="center"/>
              <w:rPr>
                <w:rFonts w:asciiTheme="minorHAnsi" w:hAnsiTheme="minorHAnsi"/>
                <w:b/>
              </w:rPr>
            </w:pPr>
            <w:r>
              <w:rPr>
                <w:rFonts w:asciiTheme="minorHAnsi" w:hAnsiTheme="minorHAnsi"/>
                <w:b/>
              </w:rPr>
              <w:t>Exceeds Standards</w:t>
            </w:r>
          </w:p>
        </w:tc>
        <w:tc>
          <w:tcPr>
            <w:tcW w:w="2304" w:type="dxa"/>
            <w:vAlign w:val="center"/>
          </w:tcPr>
          <w:p w:rsidR="00114F59" w:rsidRDefault="00114F59" w:rsidP="00114F59">
            <w:pPr>
              <w:jc w:val="center"/>
              <w:rPr>
                <w:rFonts w:asciiTheme="minorHAnsi" w:hAnsiTheme="minorHAnsi"/>
                <w:b/>
              </w:rPr>
            </w:pPr>
            <w:r>
              <w:rPr>
                <w:rFonts w:asciiTheme="minorHAnsi" w:hAnsiTheme="minorHAnsi"/>
                <w:b/>
              </w:rPr>
              <w:t>Meets Standards</w:t>
            </w:r>
          </w:p>
        </w:tc>
        <w:tc>
          <w:tcPr>
            <w:tcW w:w="2304" w:type="dxa"/>
            <w:vAlign w:val="center"/>
          </w:tcPr>
          <w:p w:rsidR="00114F59" w:rsidRDefault="00114F59" w:rsidP="00114F59">
            <w:pPr>
              <w:jc w:val="center"/>
              <w:rPr>
                <w:rFonts w:asciiTheme="minorHAnsi" w:hAnsiTheme="minorHAnsi"/>
                <w:b/>
              </w:rPr>
            </w:pPr>
            <w:r>
              <w:rPr>
                <w:rFonts w:asciiTheme="minorHAnsi" w:hAnsiTheme="minorHAnsi"/>
                <w:b/>
              </w:rPr>
              <w:t>Approaches Standards</w:t>
            </w:r>
          </w:p>
        </w:tc>
        <w:tc>
          <w:tcPr>
            <w:tcW w:w="2304" w:type="dxa"/>
            <w:vAlign w:val="center"/>
          </w:tcPr>
          <w:p w:rsidR="00114F59" w:rsidRDefault="00114F59" w:rsidP="00114F59">
            <w:pPr>
              <w:jc w:val="center"/>
              <w:rPr>
                <w:rFonts w:asciiTheme="minorHAnsi" w:hAnsiTheme="minorHAnsi"/>
                <w:b/>
              </w:rPr>
            </w:pPr>
            <w:r>
              <w:rPr>
                <w:rFonts w:asciiTheme="minorHAnsi" w:hAnsiTheme="minorHAnsi"/>
                <w:b/>
              </w:rPr>
              <w:t>Below Standards</w:t>
            </w:r>
          </w:p>
        </w:tc>
      </w:tr>
      <w:tr w:rsidR="00696EA7" w:rsidTr="00653514">
        <w:tc>
          <w:tcPr>
            <w:tcW w:w="1772" w:type="dxa"/>
            <w:vAlign w:val="center"/>
          </w:tcPr>
          <w:p w:rsidR="00D54264" w:rsidRDefault="00D54264" w:rsidP="00114F59">
            <w:pPr>
              <w:jc w:val="center"/>
              <w:rPr>
                <w:rFonts w:asciiTheme="minorHAnsi" w:hAnsiTheme="minorHAnsi"/>
                <w:b/>
              </w:rPr>
            </w:pPr>
            <w:r>
              <w:rPr>
                <w:rFonts w:asciiTheme="minorHAnsi" w:hAnsiTheme="minorHAnsi"/>
                <w:b/>
              </w:rPr>
              <w:t>Front of Box</w:t>
            </w:r>
          </w:p>
          <w:p w:rsidR="00D54264" w:rsidRDefault="00B535DD" w:rsidP="00114F59">
            <w:pPr>
              <w:jc w:val="center"/>
              <w:rPr>
                <w:rFonts w:asciiTheme="minorHAnsi" w:hAnsiTheme="minorHAnsi"/>
                <w:b/>
              </w:rPr>
            </w:pPr>
            <w:r>
              <w:rPr>
                <w:rFonts w:asciiTheme="minorHAnsi" w:hAnsiTheme="minorHAnsi"/>
                <w:b/>
              </w:rPr>
              <w:t>15</w:t>
            </w:r>
            <w:r w:rsidR="00D54264">
              <w:rPr>
                <w:rFonts w:asciiTheme="minorHAnsi" w:hAnsiTheme="minorHAnsi"/>
                <w:b/>
              </w:rPr>
              <w:t xml:space="preserve"> points</w:t>
            </w:r>
          </w:p>
        </w:tc>
        <w:tc>
          <w:tcPr>
            <w:tcW w:w="2304" w:type="dxa"/>
            <w:vAlign w:val="center"/>
          </w:tcPr>
          <w:p w:rsidR="00D54264" w:rsidRPr="00114F59" w:rsidRDefault="00D54264" w:rsidP="00D54264">
            <w:pPr>
              <w:jc w:val="center"/>
              <w:rPr>
                <w:rFonts w:asciiTheme="minorHAnsi" w:hAnsiTheme="minorHAnsi"/>
                <w:sz w:val="18"/>
                <w:szCs w:val="18"/>
              </w:rPr>
            </w:pPr>
            <w:r w:rsidRPr="00114F59">
              <w:rPr>
                <w:rFonts w:asciiTheme="minorHAnsi" w:hAnsiTheme="minorHAnsi"/>
                <w:sz w:val="18"/>
                <w:szCs w:val="18"/>
              </w:rPr>
              <w:t>The name of the cereal is displayed and a picture relating to the story is featured.</w:t>
            </w:r>
            <w:r>
              <w:rPr>
                <w:rFonts w:asciiTheme="minorHAnsi" w:hAnsiTheme="minorHAnsi"/>
                <w:sz w:val="18"/>
                <w:szCs w:val="18"/>
              </w:rPr>
              <w:t xml:space="preserve">  These components are legible and complete, making it easy for other people to understand.  Spelling is correct.</w:t>
            </w:r>
          </w:p>
        </w:tc>
        <w:tc>
          <w:tcPr>
            <w:tcW w:w="2304" w:type="dxa"/>
            <w:vAlign w:val="center"/>
          </w:tcPr>
          <w:p w:rsidR="00D54264" w:rsidRPr="00114F59" w:rsidRDefault="00D54264" w:rsidP="00D54264">
            <w:pPr>
              <w:jc w:val="center"/>
              <w:rPr>
                <w:rFonts w:asciiTheme="minorHAnsi" w:hAnsiTheme="minorHAnsi"/>
                <w:sz w:val="18"/>
                <w:szCs w:val="18"/>
              </w:rPr>
            </w:pPr>
            <w:r w:rsidRPr="00114F59">
              <w:rPr>
                <w:rFonts w:asciiTheme="minorHAnsi" w:hAnsiTheme="minorHAnsi"/>
                <w:sz w:val="18"/>
                <w:szCs w:val="18"/>
              </w:rPr>
              <w:t>The name of the cereal is displayed and a picture relating to the story is featured.</w:t>
            </w:r>
            <w:r>
              <w:rPr>
                <w:rFonts w:asciiTheme="minorHAnsi" w:hAnsiTheme="minorHAnsi"/>
                <w:sz w:val="18"/>
                <w:szCs w:val="18"/>
              </w:rPr>
              <w:t xml:space="preserve">  These components are </w:t>
            </w:r>
            <w:r w:rsidRPr="00D54264">
              <w:rPr>
                <w:rFonts w:asciiTheme="minorHAnsi" w:hAnsiTheme="minorHAnsi"/>
                <w:i/>
                <w:sz w:val="18"/>
                <w:szCs w:val="18"/>
              </w:rPr>
              <w:t>almost</w:t>
            </w:r>
            <w:r>
              <w:rPr>
                <w:rFonts w:asciiTheme="minorHAnsi" w:hAnsiTheme="minorHAnsi"/>
                <w:sz w:val="18"/>
                <w:szCs w:val="18"/>
              </w:rPr>
              <w:t xml:space="preserve"> legible and complete, but there are some slight errors</w:t>
            </w:r>
          </w:p>
        </w:tc>
        <w:tc>
          <w:tcPr>
            <w:tcW w:w="2304" w:type="dxa"/>
            <w:vAlign w:val="center"/>
          </w:tcPr>
          <w:p w:rsidR="00D54264" w:rsidRPr="00114F59" w:rsidRDefault="00D54264" w:rsidP="00D54264">
            <w:pPr>
              <w:jc w:val="center"/>
              <w:rPr>
                <w:rFonts w:asciiTheme="minorHAnsi" w:hAnsiTheme="minorHAnsi"/>
                <w:sz w:val="18"/>
                <w:szCs w:val="18"/>
              </w:rPr>
            </w:pPr>
            <w:r w:rsidRPr="00114F59">
              <w:rPr>
                <w:rFonts w:asciiTheme="minorHAnsi" w:hAnsiTheme="minorHAnsi"/>
                <w:sz w:val="18"/>
                <w:szCs w:val="18"/>
              </w:rPr>
              <w:t xml:space="preserve">The name of the cereal is displayed </w:t>
            </w:r>
            <w:r>
              <w:rPr>
                <w:rFonts w:asciiTheme="minorHAnsi" w:hAnsiTheme="minorHAnsi"/>
                <w:sz w:val="18"/>
                <w:szCs w:val="18"/>
              </w:rPr>
              <w:t>but there is no picture or illustration to foster an understanding of what is inside</w:t>
            </w:r>
            <w:r w:rsidRPr="00114F59">
              <w:rPr>
                <w:rFonts w:asciiTheme="minorHAnsi" w:hAnsiTheme="minorHAnsi"/>
                <w:sz w:val="18"/>
                <w:szCs w:val="18"/>
              </w:rPr>
              <w:t>.</w:t>
            </w:r>
            <w:r>
              <w:rPr>
                <w:rFonts w:asciiTheme="minorHAnsi" w:hAnsiTheme="minorHAnsi"/>
                <w:sz w:val="18"/>
                <w:szCs w:val="18"/>
              </w:rPr>
              <w:t xml:space="preserve">  These components are </w:t>
            </w:r>
            <w:r>
              <w:rPr>
                <w:rFonts w:asciiTheme="minorHAnsi" w:hAnsiTheme="minorHAnsi"/>
                <w:i/>
                <w:sz w:val="18"/>
                <w:szCs w:val="18"/>
              </w:rPr>
              <w:t>not</w:t>
            </w:r>
            <w:r>
              <w:rPr>
                <w:rFonts w:asciiTheme="minorHAnsi" w:hAnsiTheme="minorHAnsi"/>
                <w:sz w:val="18"/>
                <w:szCs w:val="18"/>
              </w:rPr>
              <w:t xml:space="preserve"> legible and are incomplete, and there are spelling errors.</w:t>
            </w:r>
          </w:p>
        </w:tc>
        <w:tc>
          <w:tcPr>
            <w:tcW w:w="2304" w:type="dxa"/>
            <w:vAlign w:val="center"/>
          </w:tcPr>
          <w:p w:rsidR="00D54264" w:rsidRPr="00114F59" w:rsidRDefault="00D54264" w:rsidP="00D54264">
            <w:pPr>
              <w:jc w:val="center"/>
              <w:rPr>
                <w:rFonts w:asciiTheme="minorHAnsi" w:hAnsiTheme="minorHAnsi"/>
                <w:sz w:val="18"/>
                <w:szCs w:val="18"/>
              </w:rPr>
            </w:pPr>
            <w:r w:rsidRPr="00114F59">
              <w:rPr>
                <w:rFonts w:asciiTheme="minorHAnsi" w:hAnsiTheme="minorHAnsi"/>
                <w:sz w:val="18"/>
                <w:szCs w:val="18"/>
              </w:rPr>
              <w:t xml:space="preserve">The name of the cereal is </w:t>
            </w:r>
            <w:r w:rsidRPr="00653514">
              <w:rPr>
                <w:rFonts w:asciiTheme="minorHAnsi" w:hAnsiTheme="minorHAnsi"/>
                <w:b/>
                <w:i/>
                <w:sz w:val="18"/>
                <w:szCs w:val="18"/>
              </w:rPr>
              <w:t>not</w:t>
            </w:r>
            <w:r>
              <w:rPr>
                <w:rFonts w:asciiTheme="minorHAnsi" w:hAnsiTheme="minorHAnsi"/>
                <w:sz w:val="18"/>
                <w:szCs w:val="18"/>
              </w:rPr>
              <w:t xml:space="preserve"> displayed and there is </w:t>
            </w:r>
            <w:r w:rsidRPr="00653514">
              <w:rPr>
                <w:rFonts w:asciiTheme="minorHAnsi" w:hAnsiTheme="minorHAnsi"/>
                <w:b/>
                <w:i/>
                <w:sz w:val="18"/>
                <w:szCs w:val="18"/>
              </w:rPr>
              <w:t>no</w:t>
            </w:r>
            <w:r w:rsidRPr="00114F59">
              <w:rPr>
                <w:rFonts w:asciiTheme="minorHAnsi" w:hAnsiTheme="minorHAnsi"/>
                <w:sz w:val="18"/>
                <w:szCs w:val="18"/>
              </w:rPr>
              <w:t xml:space="preserve"> picture relating t</w:t>
            </w:r>
            <w:r>
              <w:rPr>
                <w:rFonts w:asciiTheme="minorHAnsi" w:hAnsiTheme="minorHAnsi"/>
                <w:sz w:val="18"/>
                <w:szCs w:val="18"/>
              </w:rPr>
              <w:t>o the story</w:t>
            </w:r>
            <w:r w:rsidRPr="00114F59">
              <w:rPr>
                <w:rFonts w:asciiTheme="minorHAnsi" w:hAnsiTheme="minorHAnsi"/>
                <w:sz w:val="18"/>
                <w:szCs w:val="18"/>
              </w:rPr>
              <w:t>.</w:t>
            </w:r>
            <w:r>
              <w:rPr>
                <w:rFonts w:asciiTheme="minorHAnsi" w:hAnsiTheme="minorHAnsi"/>
                <w:sz w:val="18"/>
                <w:szCs w:val="18"/>
              </w:rPr>
              <w:t xml:space="preserve">  </w:t>
            </w:r>
          </w:p>
        </w:tc>
      </w:tr>
      <w:tr w:rsidR="00696EA7" w:rsidTr="00653514">
        <w:tc>
          <w:tcPr>
            <w:tcW w:w="1772" w:type="dxa"/>
            <w:vAlign w:val="center"/>
          </w:tcPr>
          <w:p w:rsidR="00D54264" w:rsidRDefault="00EA1712" w:rsidP="00114F59">
            <w:pPr>
              <w:jc w:val="center"/>
              <w:rPr>
                <w:rFonts w:asciiTheme="minorHAnsi" w:hAnsiTheme="minorHAnsi"/>
                <w:b/>
              </w:rPr>
            </w:pPr>
            <w:r>
              <w:rPr>
                <w:rFonts w:asciiTheme="minorHAnsi" w:hAnsiTheme="minorHAnsi"/>
                <w:b/>
              </w:rPr>
              <w:t>Right</w:t>
            </w:r>
            <w:r w:rsidR="00D54264">
              <w:rPr>
                <w:rFonts w:asciiTheme="minorHAnsi" w:hAnsiTheme="minorHAnsi"/>
                <w:b/>
              </w:rPr>
              <w:t xml:space="preserve"> Side of Box</w:t>
            </w:r>
          </w:p>
          <w:p w:rsidR="00D54264" w:rsidRDefault="00D54264" w:rsidP="00114F59">
            <w:pPr>
              <w:jc w:val="center"/>
              <w:rPr>
                <w:rFonts w:asciiTheme="minorHAnsi" w:hAnsiTheme="minorHAnsi"/>
                <w:b/>
              </w:rPr>
            </w:pPr>
            <w:r>
              <w:rPr>
                <w:rFonts w:asciiTheme="minorHAnsi" w:hAnsiTheme="minorHAnsi"/>
                <w:b/>
              </w:rPr>
              <w:t>20 points</w:t>
            </w:r>
          </w:p>
        </w:tc>
        <w:tc>
          <w:tcPr>
            <w:tcW w:w="2304" w:type="dxa"/>
            <w:vAlign w:val="center"/>
          </w:tcPr>
          <w:p w:rsidR="00D54264" w:rsidRPr="00114F59" w:rsidRDefault="00D54264" w:rsidP="00B437FE">
            <w:pPr>
              <w:jc w:val="center"/>
              <w:rPr>
                <w:rFonts w:asciiTheme="minorHAnsi" w:hAnsiTheme="minorHAnsi"/>
                <w:sz w:val="18"/>
                <w:szCs w:val="18"/>
              </w:rPr>
            </w:pPr>
            <w:r>
              <w:rPr>
                <w:rFonts w:asciiTheme="minorHAnsi" w:hAnsiTheme="minorHAnsi"/>
                <w:sz w:val="18"/>
                <w:szCs w:val="18"/>
              </w:rPr>
              <w:t xml:space="preserve">The list of “ingredients” includes accurate information about characters and the setting.  Responses are in written complete sentences and </w:t>
            </w:r>
            <w:proofErr w:type="gramStart"/>
            <w:r>
              <w:rPr>
                <w:rFonts w:asciiTheme="minorHAnsi" w:hAnsiTheme="minorHAnsi"/>
                <w:sz w:val="18"/>
                <w:szCs w:val="18"/>
              </w:rPr>
              <w:t>spelling – and grammar – are</w:t>
            </w:r>
            <w:proofErr w:type="gramEnd"/>
            <w:r>
              <w:rPr>
                <w:rFonts w:asciiTheme="minorHAnsi" w:hAnsiTheme="minorHAnsi"/>
                <w:sz w:val="18"/>
                <w:szCs w:val="18"/>
              </w:rPr>
              <w:t xml:space="preserve"> correct.</w:t>
            </w:r>
          </w:p>
        </w:tc>
        <w:tc>
          <w:tcPr>
            <w:tcW w:w="2304" w:type="dxa"/>
            <w:vAlign w:val="center"/>
          </w:tcPr>
          <w:p w:rsidR="00D54264" w:rsidRDefault="00D54264" w:rsidP="00D54264">
            <w:pPr>
              <w:jc w:val="center"/>
              <w:rPr>
                <w:rFonts w:asciiTheme="minorHAnsi" w:hAnsiTheme="minorHAnsi"/>
                <w:b/>
              </w:rPr>
            </w:pPr>
            <w:r w:rsidRPr="00D54264">
              <w:rPr>
                <w:rFonts w:asciiTheme="minorHAnsi" w:hAnsiTheme="minorHAnsi"/>
                <w:sz w:val="18"/>
                <w:szCs w:val="18"/>
              </w:rPr>
              <w:t xml:space="preserve">The list of “ingredients” includes </w:t>
            </w:r>
            <w:r w:rsidRPr="00AF1D47">
              <w:rPr>
                <w:rFonts w:asciiTheme="minorHAnsi" w:hAnsiTheme="minorHAnsi"/>
                <w:b/>
                <w:i/>
                <w:sz w:val="18"/>
                <w:szCs w:val="18"/>
              </w:rPr>
              <w:t>some</w:t>
            </w:r>
            <w:r w:rsidRPr="00D54264">
              <w:rPr>
                <w:rFonts w:asciiTheme="minorHAnsi" w:hAnsiTheme="minorHAnsi"/>
                <w:sz w:val="18"/>
                <w:szCs w:val="18"/>
              </w:rPr>
              <w:t xml:space="preserve"> information about characters and the setting.  Responses are in </w:t>
            </w:r>
            <w:r>
              <w:rPr>
                <w:rFonts w:asciiTheme="minorHAnsi" w:hAnsiTheme="minorHAnsi"/>
                <w:sz w:val="18"/>
                <w:szCs w:val="18"/>
              </w:rPr>
              <w:t xml:space="preserve">not </w:t>
            </w:r>
            <w:r w:rsidRPr="001616D3">
              <w:rPr>
                <w:rFonts w:asciiTheme="minorHAnsi" w:hAnsiTheme="minorHAnsi"/>
                <w:b/>
                <w:i/>
                <w:sz w:val="18"/>
                <w:szCs w:val="18"/>
              </w:rPr>
              <w:t>all</w:t>
            </w:r>
            <w:r w:rsidR="001616D3">
              <w:rPr>
                <w:rFonts w:asciiTheme="minorHAnsi" w:hAnsiTheme="minorHAnsi"/>
                <w:sz w:val="18"/>
                <w:szCs w:val="18"/>
              </w:rPr>
              <w:t xml:space="preserve"> written</w:t>
            </w:r>
            <w:r>
              <w:rPr>
                <w:rFonts w:asciiTheme="minorHAnsi" w:hAnsiTheme="minorHAnsi"/>
                <w:sz w:val="18"/>
                <w:szCs w:val="18"/>
              </w:rPr>
              <w:t xml:space="preserve"> in </w:t>
            </w:r>
            <w:r w:rsidRPr="00D54264">
              <w:rPr>
                <w:rFonts w:asciiTheme="minorHAnsi" w:hAnsiTheme="minorHAnsi"/>
                <w:sz w:val="18"/>
                <w:szCs w:val="18"/>
              </w:rPr>
              <w:t xml:space="preserve">complete sentences and </w:t>
            </w:r>
            <w:r>
              <w:rPr>
                <w:rFonts w:asciiTheme="minorHAnsi" w:hAnsiTheme="minorHAnsi"/>
                <w:sz w:val="18"/>
                <w:szCs w:val="18"/>
              </w:rPr>
              <w:t xml:space="preserve">there are </w:t>
            </w:r>
            <w:r w:rsidR="001616D3">
              <w:rPr>
                <w:rFonts w:asciiTheme="minorHAnsi" w:hAnsiTheme="minorHAnsi"/>
                <w:sz w:val="18"/>
                <w:szCs w:val="18"/>
              </w:rPr>
              <w:t xml:space="preserve">minor </w:t>
            </w:r>
            <w:r>
              <w:rPr>
                <w:rFonts w:asciiTheme="minorHAnsi" w:hAnsiTheme="minorHAnsi"/>
                <w:sz w:val="18"/>
                <w:szCs w:val="18"/>
              </w:rPr>
              <w:t>spelling errors.</w:t>
            </w:r>
          </w:p>
        </w:tc>
        <w:tc>
          <w:tcPr>
            <w:tcW w:w="2304" w:type="dxa"/>
            <w:vAlign w:val="center"/>
          </w:tcPr>
          <w:p w:rsidR="00D54264" w:rsidRDefault="00D54264" w:rsidP="00D54264">
            <w:pPr>
              <w:jc w:val="center"/>
              <w:rPr>
                <w:rFonts w:asciiTheme="minorHAnsi" w:hAnsiTheme="minorHAnsi"/>
                <w:b/>
              </w:rPr>
            </w:pPr>
            <w:r w:rsidRPr="00D54264">
              <w:rPr>
                <w:rFonts w:asciiTheme="minorHAnsi" w:hAnsiTheme="minorHAnsi"/>
                <w:sz w:val="18"/>
                <w:szCs w:val="18"/>
              </w:rPr>
              <w:t xml:space="preserve">The list of “ingredients” includes </w:t>
            </w:r>
            <w:r w:rsidRPr="00AF1D47">
              <w:rPr>
                <w:rFonts w:asciiTheme="minorHAnsi" w:hAnsiTheme="minorHAnsi"/>
                <w:b/>
                <w:i/>
                <w:sz w:val="18"/>
                <w:szCs w:val="18"/>
              </w:rPr>
              <w:t>very</w:t>
            </w:r>
            <w:r>
              <w:rPr>
                <w:rFonts w:asciiTheme="minorHAnsi" w:hAnsiTheme="minorHAnsi"/>
                <w:i/>
                <w:sz w:val="18"/>
                <w:szCs w:val="18"/>
              </w:rPr>
              <w:t xml:space="preserve"> </w:t>
            </w:r>
            <w:r w:rsidRPr="00AF1D47">
              <w:rPr>
                <w:rFonts w:asciiTheme="minorHAnsi" w:hAnsiTheme="minorHAnsi"/>
                <w:b/>
                <w:i/>
                <w:sz w:val="18"/>
                <w:szCs w:val="18"/>
              </w:rPr>
              <w:t>little</w:t>
            </w:r>
            <w:r w:rsidRPr="00D54264">
              <w:rPr>
                <w:rFonts w:asciiTheme="minorHAnsi" w:hAnsiTheme="minorHAnsi"/>
                <w:sz w:val="18"/>
                <w:szCs w:val="18"/>
              </w:rPr>
              <w:t xml:space="preserve"> information about characters and the setting.  Responses are in </w:t>
            </w:r>
            <w:r>
              <w:rPr>
                <w:rFonts w:asciiTheme="minorHAnsi" w:hAnsiTheme="minorHAnsi"/>
                <w:sz w:val="18"/>
                <w:szCs w:val="18"/>
              </w:rPr>
              <w:t xml:space="preserve">not written in </w:t>
            </w:r>
            <w:r w:rsidRPr="00D54264">
              <w:rPr>
                <w:rFonts w:asciiTheme="minorHAnsi" w:hAnsiTheme="minorHAnsi"/>
                <w:sz w:val="18"/>
                <w:szCs w:val="18"/>
              </w:rPr>
              <w:t xml:space="preserve">complete sentences and </w:t>
            </w:r>
            <w:r>
              <w:rPr>
                <w:rFonts w:asciiTheme="minorHAnsi" w:hAnsiTheme="minorHAnsi"/>
                <w:sz w:val="18"/>
                <w:szCs w:val="18"/>
              </w:rPr>
              <w:t>there are serious spelling errors.</w:t>
            </w:r>
          </w:p>
        </w:tc>
        <w:tc>
          <w:tcPr>
            <w:tcW w:w="2304" w:type="dxa"/>
            <w:vAlign w:val="center"/>
          </w:tcPr>
          <w:p w:rsidR="00D54264" w:rsidRDefault="00D54264" w:rsidP="00D54264">
            <w:pPr>
              <w:jc w:val="center"/>
              <w:rPr>
                <w:rFonts w:asciiTheme="minorHAnsi" w:hAnsiTheme="minorHAnsi"/>
                <w:b/>
              </w:rPr>
            </w:pPr>
            <w:r w:rsidRPr="00D54264">
              <w:rPr>
                <w:rFonts w:asciiTheme="minorHAnsi" w:hAnsiTheme="minorHAnsi"/>
                <w:sz w:val="18"/>
                <w:szCs w:val="18"/>
              </w:rPr>
              <w:t xml:space="preserve">The list of “ingredients” includes </w:t>
            </w:r>
            <w:r w:rsidRPr="00AF1D47">
              <w:rPr>
                <w:rFonts w:asciiTheme="minorHAnsi" w:hAnsiTheme="minorHAnsi"/>
                <w:b/>
                <w:i/>
                <w:sz w:val="18"/>
                <w:szCs w:val="18"/>
              </w:rPr>
              <w:t>no</w:t>
            </w:r>
            <w:r w:rsidRPr="00D54264">
              <w:rPr>
                <w:rFonts w:asciiTheme="minorHAnsi" w:hAnsiTheme="minorHAnsi"/>
                <w:sz w:val="18"/>
                <w:szCs w:val="18"/>
              </w:rPr>
              <w:t xml:space="preserve"> information about characters and the setting.</w:t>
            </w:r>
            <w:r>
              <w:rPr>
                <w:rFonts w:asciiTheme="minorHAnsi" w:hAnsiTheme="minorHAnsi"/>
                <w:sz w:val="18"/>
                <w:szCs w:val="18"/>
              </w:rPr>
              <w:t xml:space="preserve"> </w:t>
            </w:r>
          </w:p>
        </w:tc>
      </w:tr>
      <w:tr w:rsidR="00696EA7" w:rsidTr="00653514">
        <w:tc>
          <w:tcPr>
            <w:tcW w:w="1772" w:type="dxa"/>
            <w:vAlign w:val="center"/>
          </w:tcPr>
          <w:p w:rsidR="00AF1D47" w:rsidRDefault="00AF1D47" w:rsidP="00114F59">
            <w:pPr>
              <w:jc w:val="center"/>
              <w:rPr>
                <w:rFonts w:asciiTheme="minorHAnsi" w:hAnsiTheme="minorHAnsi"/>
                <w:b/>
              </w:rPr>
            </w:pPr>
            <w:r>
              <w:rPr>
                <w:rFonts w:asciiTheme="minorHAnsi" w:hAnsiTheme="minorHAnsi"/>
                <w:b/>
              </w:rPr>
              <w:t>Left Side of Box</w:t>
            </w:r>
          </w:p>
          <w:p w:rsidR="00AF1D47" w:rsidRDefault="00AF1D47" w:rsidP="00114F59">
            <w:pPr>
              <w:jc w:val="center"/>
              <w:rPr>
                <w:rFonts w:asciiTheme="minorHAnsi" w:hAnsiTheme="minorHAnsi"/>
                <w:b/>
              </w:rPr>
            </w:pPr>
            <w:r>
              <w:rPr>
                <w:rFonts w:asciiTheme="minorHAnsi" w:hAnsiTheme="minorHAnsi"/>
                <w:b/>
              </w:rPr>
              <w:t>20 points</w:t>
            </w:r>
          </w:p>
        </w:tc>
        <w:tc>
          <w:tcPr>
            <w:tcW w:w="2304" w:type="dxa"/>
            <w:vAlign w:val="center"/>
          </w:tcPr>
          <w:p w:rsidR="00AF1D47" w:rsidRPr="00114F59" w:rsidRDefault="00AF1D47" w:rsidP="00B437FE">
            <w:pPr>
              <w:jc w:val="center"/>
              <w:rPr>
                <w:rFonts w:asciiTheme="minorHAnsi" w:hAnsiTheme="minorHAnsi"/>
                <w:sz w:val="18"/>
                <w:szCs w:val="18"/>
              </w:rPr>
            </w:pPr>
            <w:r>
              <w:rPr>
                <w:rFonts w:asciiTheme="minorHAnsi" w:hAnsiTheme="minorHAnsi"/>
                <w:sz w:val="18"/>
                <w:szCs w:val="18"/>
              </w:rPr>
              <w:t xml:space="preserve">The book summary is conclusive and complete.  The student has used appropriate vocabulary to communicate the story’s plot.  There is evidence that the student completed the book in advance of the project and understands the plot.  The response is written using complete sentences and </w:t>
            </w:r>
            <w:proofErr w:type="gramStart"/>
            <w:r>
              <w:rPr>
                <w:rFonts w:asciiTheme="minorHAnsi" w:hAnsiTheme="minorHAnsi"/>
                <w:sz w:val="18"/>
                <w:szCs w:val="18"/>
              </w:rPr>
              <w:t>spelling – and grammar – are</w:t>
            </w:r>
            <w:proofErr w:type="gramEnd"/>
            <w:r>
              <w:rPr>
                <w:rFonts w:asciiTheme="minorHAnsi" w:hAnsiTheme="minorHAnsi"/>
                <w:sz w:val="18"/>
                <w:szCs w:val="18"/>
              </w:rPr>
              <w:t xml:space="preserve"> correct.</w:t>
            </w:r>
          </w:p>
        </w:tc>
        <w:tc>
          <w:tcPr>
            <w:tcW w:w="2304" w:type="dxa"/>
            <w:vAlign w:val="center"/>
          </w:tcPr>
          <w:p w:rsidR="00AF1D47" w:rsidRPr="00114F59" w:rsidRDefault="00AF1D47" w:rsidP="00D54264">
            <w:pPr>
              <w:jc w:val="center"/>
              <w:rPr>
                <w:rFonts w:asciiTheme="minorHAnsi" w:hAnsiTheme="minorHAnsi"/>
                <w:sz w:val="18"/>
                <w:szCs w:val="18"/>
              </w:rPr>
            </w:pPr>
            <w:r>
              <w:rPr>
                <w:rFonts w:asciiTheme="minorHAnsi" w:hAnsiTheme="minorHAnsi"/>
                <w:sz w:val="18"/>
                <w:szCs w:val="18"/>
              </w:rPr>
              <w:t xml:space="preserve">The book summary is </w:t>
            </w:r>
            <w:r w:rsidRPr="00AF1D47">
              <w:rPr>
                <w:rFonts w:asciiTheme="minorHAnsi" w:hAnsiTheme="minorHAnsi"/>
                <w:b/>
                <w:i/>
                <w:sz w:val="18"/>
                <w:szCs w:val="18"/>
              </w:rPr>
              <w:t>almost</w:t>
            </w:r>
            <w:r>
              <w:rPr>
                <w:rFonts w:asciiTheme="minorHAnsi" w:hAnsiTheme="minorHAnsi"/>
                <w:sz w:val="18"/>
                <w:szCs w:val="18"/>
              </w:rPr>
              <w:t xml:space="preserve"> conclusive and complete.  There is </w:t>
            </w:r>
            <w:r w:rsidRPr="00AF1D47">
              <w:rPr>
                <w:rFonts w:asciiTheme="minorHAnsi" w:hAnsiTheme="minorHAnsi"/>
                <w:b/>
                <w:i/>
                <w:sz w:val="18"/>
                <w:szCs w:val="18"/>
              </w:rPr>
              <w:t>some</w:t>
            </w:r>
            <w:r>
              <w:rPr>
                <w:rFonts w:asciiTheme="minorHAnsi" w:hAnsiTheme="minorHAnsi"/>
                <w:sz w:val="18"/>
                <w:szCs w:val="18"/>
              </w:rPr>
              <w:t xml:space="preserve"> evidence that the student completed the story in advance of the project.  The response is written using </w:t>
            </w:r>
            <w:r w:rsidRPr="00D54264">
              <w:rPr>
                <w:rFonts w:asciiTheme="minorHAnsi" w:hAnsiTheme="minorHAnsi"/>
                <w:i/>
                <w:sz w:val="18"/>
                <w:szCs w:val="18"/>
              </w:rPr>
              <w:t>some</w:t>
            </w:r>
            <w:r>
              <w:rPr>
                <w:rFonts w:asciiTheme="minorHAnsi" w:hAnsiTheme="minorHAnsi"/>
                <w:sz w:val="18"/>
                <w:szCs w:val="18"/>
              </w:rPr>
              <w:t xml:space="preserve"> complete sentences</w:t>
            </w:r>
            <w:r w:rsidR="001616D3">
              <w:rPr>
                <w:rFonts w:asciiTheme="minorHAnsi" w:hAnsiTheme="minorHAnsi"/>
                <w:sz w:val="18"/>
                <w:szCs w:val="18"/>
              </w:rPr>
              <w:t>.</w:t>
            </w:r>
            <w:r>
              <w:rPr>
                <w:rFonts w:asciiTheme="minorHAnsi" w:hAnsiTheme="minorHAnsi"/>
                <w:sz w:val="18"/>
                <w:szCs w:val="18"/>
              </w:rPr>
              <w:t xml:space="preserve"> </w:t>
            </w:r>
            <w:r w:rsidR="001616D3">
              <w:rPr>
                <w:rFonts w:asciiTheme="minorHAnsi" w:hAnsiTheme="minorHAnsi"/>
                <w:sz w:val="18"/>
                <w:szCs w:val="18"/>
              </w:rPr>
              <w:t>T</w:t>
            </w:r>
            <w:r>
              <w:rPr>
                <w:rFonts w:asciiTheme="minorHAnsi" w:hAnsiTheme="minorHAnsi"/>
                <w:sz w:val="18"/>
                <w:szCs w:val="18"/>
              </w:rPr>
              <w:t>here are minor spelling – and grammatical – errors.</w:t>
            </w:r>
          </w:p>
        </w:tc>
        <w:tc>
          <w:tcPr>
            <w:tcW w:w="2304" w:type="dxa"/>
            <w:vAlign w:val="center"/>
          </w:tcPr>
          <w:p w:rsidR="00AF1D47" w:rsidRPr="00114F59" w:rsidRDefault="00AF1D47" w:rsidP="00AF1D47">
            <w:pPr>
              <w:jc w:val="center"/>
              <w:rPr>
                <w:rFonts w:asciiTheme="minorHAnsi" w:hAnsiTheme="minorHAnsi"/>
                <w:sz w:val="18"/>
                <w:szCs w:val="18"/>
              </w:rPr>
            </w:pPr>
            <w:r>
              <w:rPr>
                <w:rFonts w:asciiTheme="minorHAnsi" w:hAnsiTheme="minorHAnsi"/>
                <w:sz w:val="18"/>
                <w:szCs w:val="18"/>
              </w:rPr>
              <w:t xml:space="preserve">The book summary is </w:t>
            </w:r>
            <w:r>
              <w:rPr>
                <w:rFonts w:asciiTheme="minorHAnsi" w:hAnsiTheme="minorHAnsi"/>
                <w:b/>
                <w:i/>
                <w:sz w:val="18"/>
                <w:szCs w:val="18"/>
              </w:rPr>
              <w:t>nearly</w:t>
            </w:r>
            <w:r>
              <w:rPr>
                <w:rFonts w:asciiTheme="minorHAnsi" w:hAnsiTheme="minorHAnsi"/>
                <w:sz w:val="18"/>
                <w:szCs w:val="18"/>
              </w:rPr>
              <w:t xml:space="preserve"> conclusive and is </w:t>
            </w:r>
            <w:r w:rsidR="001616D3">
              <w:rPr>
                <w:rFonts w:asciiTheme="minorHAnsi" w:hAnsiTheme="minorHAnsi"/>
                <w:sz w:val="18"/>
                <w:szCs w:val="18"/>
              </w:rPr>
              <w:t xml:space="preserve">therefore </w:t>
            </w:r>
            <w:r>
              <w:rPr>
                <w:rFonts w:asciiTheme="minorHAnsi" w:hAnsiTheme="minorHAnsi"/>
                <w:sz w:val="18"/>
                <w:szCs w:val="18"/>
              </w:rPr>
              <w:t>incomplete.  The length of the response is inappropriate and there is little evidence that the student completed the book prior to the project.  The response is written using some complete sentences and there are spelling and grammatical errors.</w:t>
            </w:r>
          </w:p>
        </w:tc>
        <w:tc>
          <w:tcPr>
            <w:tcW w:w="2304" w:type="dxa"/>
            <w:vAlign w:val="center"/>
          </w:tcPr>
          <w:p w:rsidR="00AF1D47" w:rsidRPr="00114F59" w:rsidRDefault="00AF1D47" w:rsidP="00B437FE">
            <w:pPr>
              <w:jc w:val="center"/>
              <w:rPr>
                <w:rFonts w:asciiTheme="minorHAnsi" w:hAnsiTheme="minorHAnsi"/>
                <w:sz w:val="18"/>
                <w:szCs w:val="18"/>
              </w:rPr>
            </w:pPr>
            <w:r>
              <w:rPr>
                <w:rFonts w:asciiTheme="minorHAnsi" w:hAnsiTheme="minorHAnsi"/>
                <w:sz w:val="18"/>
                <w:szCs w:val="18"/>
              </w:rPr>
              <w:t xml:space="preserve">The book summary is </w:t>
            </w:r>
            <w:r w:rsidRPr="00AF1D47">
              <w:rPr>
                <w:rFonts w:asciiTheme="minorHAnsi" w:hAnsiTheme="minorHAnsi"/>
                <w:b/>
                <w:i/>
                <w:sz w:val="18"/>
                <w:szCs w:val="18"/>
              </w:rPr>
              <w:t>not</w:t>
            </w:r>
            <w:r>
              <w:rPr>
                <w:rFonts w:asciiTheme="minorHAnsi" w:hAnsiTheme="minorHAnsi"/>
                <w:sz w:val="18"/>
                <w:szCs w:val="18"/>
              </w:rPr>
              <w:t xml:space="preserve"> conclusive and is incomplete.  The length is inappropriate and there is little evidence that the student completed the book prior to the project.</w:t>
            </w:r>
          </w:p>
        </w:tc>
      </w:tr>
      <w:tr w:rsidR="00696EA7" w:rsidTr="00653514">
        <w:tc>
          <w:tcPr>
            <w:tcW w:w="1772" w:type="dxa"/>
            <w:vAlign w:val="center"/>
          </w:tcPr>
          <w:p w:rsidR="00653514" w:rsidRDefault="00653514" w:rsidP="00114F59">
            <w:pPr>
              <w:jc w:val="center"/>
              <w:rPr>
                <w:rFonts w:asciiTheme="minorHAnsi" w:hAnsiTheme="minorHAnsi"/>
                <w:b/>
              </w:rPr>
            </w:pPr>
            <w:r>
              <w:rPr>
                <w:rFonts w:asciiTheme="minorHAnsi" w:hAnsiTheme="minorHAnsi"/>
                <w:b/>
              </w:rPr>
              <w:t>Back of Box</w:t>
            </w:r>
          </w:p>
          <w:p w:rsidR="00653514" w:rsidRDefault="00653514" w:rsidP="00114F59">
            <w:pPr>
              <w:jc w:val="center"/>
              <w:rPr>
                <w:rFonts w:asciiTheme="minorHAnsi" w:hAnsiTheme="minorHAnsi"/>
                <w:b/>
              </w:rPr>
            </w:pPr>
            <w:r>
              <w:rPr>
                <w:rFonts w:asciiTheme="minorHAnsi" w:hAnsiTheme="minorHAnsi"/>
                <w:b/>
              </w:rPr>
              <w:t>20 points</w:t>
            </w:r>
          </w:p>
        </w:tc>
        <w:tc>
          <w:tcPr>
            <w:tcW w:w="2304" w:type="dxa"/>
            <w:vAlign w:val="center"/>
          </w:tcPr>
          <w:p w:rsidR="00653514" w:rsidRPr="00653514" w:rsidRDefault="00653514" w:rsidP="00653514">
            <w:pPr>
              <w:jc w:val="center"/>
              <w:rPr>
                <w:rFonts w:asciiTheme="minorHAnsi" w:hAnsiTheme="minorHAnsi"/>
                <w:sz w:val="18"/>
                <w:szCs w:val="18"/>
              </w:rPr>
            </w:pPr>
            <w:r>
              <w:rPr>
                <w:rFonts w:asciiTheme="minorHAnsi" w:hAnsiTheme="minorHAnsi"/>
                <w:sz w:val="18"/>
                <w:szCs w:val="18"/>
              </w:rPr>
              <w:t xml:space="preserve">The back of the box features a game, puzzle or other activity that is appropriate, legible and neat.  It includes relevant information about the book.  </w:t>
            </w:r>
          </w:p>
        </w:tc>
        <w:tc>
          <w:tcPr>
            <w:tcW w:w="2304" w:type="dxa"/>
            <w:vAlign w:val="center"/>
          </w:tcPr>
          <w:p w:rsidR="00653514" w:rsidRDefault="00653514" w:rsidP="00114F59">
            <w:pPr>
              <w:jc w:val="center"/>
              <w:rPr>
                <w:rFonts w:asciiTheme="minorHAnsi" w:hAnsiTheme="minorHAnsi"/>
                <w:b/>
              </w:rPr>
            </w:pPr>
            <w:r>
              <w:rPr>
                <w:rFonts w:asciiTheme="minorHAnsi" w:hAnsiTheme="minorHAnsi"/>
                <w:sz w:val="18"/>
                <w:szCs w:val="18"/>
              </w:rPr>
              <w:t xml:space="preserve">The back of the box features a game, puzzle or other activity that is </w:t>
            </w:r>
            <w:r w:rsidRPr="00653514">
              <w:rPr>
                <w:rFonts w:asciiTheme="minorHAnsi" w:hAnsiTheme="minorHAnsi"/>
                <w:b/>
                <w:i/>
                <w:sz w:val="18"/>
                <w:szCs w:val="18"/>
              </w:rPr>
              <w:t>somewhat</w:t>
            </w:r>
            <w:r>
              <w:rPr>
                <w:rFonts w:asciiTheme="minorHAnsi" w:hAnsiTheme="minorHAnsi"/>
                <w:sz w:val="18"/>
                <w:szCs w:val="18"/>
              </w:rPr>
              <w:t xml:space="preserve"> appropriate, </w:t>
            </w:r>
            <w:r w:rsidRPr="00653514">
              <w:rPr>
                <w:rFonts w:asciiTheme="minorHAnsi" w:hAnsiTheme="minorHAnsi"/>
                <w:b/>
                <w:i/>
                <w:sz w:val="18"/>
                <w:szCs w:val="18"/>
              </w:rPr>
              <w:t>somewhat</w:t>
            </w:r>
            <w:r>
              <w:rPr>
                <w:rFonts w:asciiTheme="minorHAnsi" w:hAnsiTheme="minorHAnsi"/>
                <w:sz w:val="18"/>
                <w:szCs w:val="18"/>
              </w:rPr>
              <w:t xml:space="preserve"> legible and </w:t>
            </w:r>
            <w:r w:rsidRPr="00653514">
              <w:rPr>
                <w:rFonts w:asciiTheme="minorHAnsi" w:hAnsiTheme="minorHAnsi"/>
                <w:b/>
                <w:i/>
                <w:sz w:val="18"/>
                <w:szCs w:val="18"/>
              </w:rPr>
              <w:t>somewhat</w:t>
            </w:r>
            <w:r>
              <w:rPr>
                <w:rFonts w:asciiTheme="minorHAnsi" w:hAnsiTheme="minorHAnsi"/>
                <w:sz w:val="18"/>
                <w:szCs w:val="18"/>
              </w:rPr>
              <w:t xml:space="preserve"> neat.  It includes </w:t>
            </w:r>
            <w:r w:rsidRPr="00653514">
              <w:rPr>
                <w:rFonts w:asciiTheme="minorHAnsi" w:hAnsiTheme="minorHAnsi"/>
                <w:b/>
                <w:i/>
                <w:sz w:val="18"/>
                <w:szCs w:val="18"/>
              </w:rPr>
              <w:t>some</w:t>
            </w:r>
            <w:r>
              <w:rPr>
                <w:rFonts w:asciiTheme="minorHAnsi" w:hAnsiTheme="minorHAnsi"/>
                <w:sz w:val="18"/>
                <w:szCs w:val="18"/>
              </w:rPr>
              <w:t xml:space="preserve"> relevant information about the book.  </w:t>
            </w:r>
          </w:p>
        </w:tc>
        <w:tc>
          <w:tcPr>
            <w:tcW w:w="2304" w:type="dxa"/>
            <w:vAlign w:val="center"/>
          </w:tcPr>
          <w:p w:rsidR="00653514" w:rsidRDefault="00653514" w:rsidP="00653514">
            <w:pPr>
              <w:jc w:val="center"/>
              <w:rPr>
                <w:rFonts w:asciiTheme="minorHAnsi" w:hAnsiTheme="minorHAnsi"/>
                <w:b/>
              </w:rPr>
            </w:pPr>
            <w:r>
              <w:rPr>
                <w:rFonts w:asciiTheme="minorHAnsi" w:hAnsiTheme="minorHAnsi"/>
                <w:sz w:val="18"/>
                <w:szCs w:val="18"/>
              </w:rPr>
              <w:t xml:space="preserve">The back of the box is incomplete.  There is very little relevant information about the book.  </w:t>
            </w:r>
          </w:p>
        </w:tc>
        <w:tc>
          <w:tcPr>
            <w:tcW w:w="2304" w:type="dxa"/>
            <w:vAlign w:val="center"/>
          </w:tcPr>
          <w:p w:rsidR="00653514" w:rsidRDefault="00653514" w:rsidP="00653514">
            <w:pPr>
              <w:jc w:val="center"/>
              <w:rPr>
                <w:rFonts w:asciiTheme="minorHAnsi" w:hAnsiTheme="minorHAnsi"/>
                <w:b/>
              </w:rPr>
            </w:pPr>
            <w:r>
              <w:rPr>
                <w:rFonts w:asciiTheme="minorHAnsi" w:hAnsiTheme="minorHAnsi"/>
                <w:sz w:val="18"/>
                <w:szCs w:val="18"/>
              </w:rPr>
              <w:t>The back of the box does not feature a game, puzzle or other activity.</w:t>
            </w:r>
          </w:p>
        </w:tc>
      </w:tr>
      <w:tr w:rsidR="00696EA7" w:rsidTr="00653514">
        <w:tc>
          <w:tcPr>
            <w:tcW w:w="1772" w:type="dxa"/>
            <w:vAlign w:val="center"/>
          </w:tcPr>
          <w:p w:rsidR="00653514" w:rsidRDefault="00653514" w:rsidP="00114F59">
            <w:pPr>
              <w:jc w:val="center"/>
              <w:rPr>
                <w:rFonts w:asciiTheme="minorHAnsi" w:hAnsiTheme="minorHAnsi"/>
                <w:b/>
              </w:rPr>
            </w:pPr>
            <w:r>
              <w:rPr>
                <w:rFonts w:asciiTheme="minorHAnsi" w:hAnsiTheme="minorHAnsi"/>
                <w:b/>
              </w:rPr>
              <w:t>Top of Box</w:t>
            </w:r>
          </w:p>
          <w:p w:rsidR="00653514" w:rsidRDefault="00653514" w:rsidP="00114F59">
            <w:pPr>
              <w:jc w:val="center"/>
              <w:rPr>
                <w:rFonts w:asciiTheme="minorHAnsi" w:hAnsiTheme="minorHAnsi"/>
                <w:b/>
              </w:rPr>
            </w:pPr>
            <w:r>
              <w:rPr>
                <w:rFonts w:asciiTheme="minorHAnsi" w:hAnsiTheme="minorHAnsi"/>
                <w:b/>
              </w:rPr>
              <w:t>15 points</w:t>
            </w:r>
          </w:p>
        </w:tc>
        <w:tc>
          <w:tcPr>
            <w:tcW w:w="2304" w:type="dxa"/>
            <w:vAlign w:val="center"/>
          </w:tcPr>
          <w:p w:rsidR="00653514" w:rsidRPr="00B535DD" w:rsidRDefault="00653514" w:rsidP="00114F59">
            <w:pPr>
              <w:jc w:val="center"/>
              <w:rPr>
                <w:rFonts w:asciiTheme="minorHAnsi" w:hAnsiTheme="minorHAnsi"/>
                <w:sz w:val="18"/>
                <w:szCs w:val="18"/>
              </w:rPr>
            </w:pPr>
            <w:r w:rsidRPr="00B535DD">
              <w:rPr>
                <w:rFonts w:asciiTheme="minorHAnsi" w:hAnsiTheme="minorHAnsi"/>
                <w:sz w:val="18"/>
                <w:szCs w:val="18"/>
              </w:rPr>
              <w:t>The top of the box contains</w:t>
            </w:r>
            <w:r>
              <w:rPr>
                <w:rFonts w:asciiTheme="minorHAnsi" w:hAnsiTheme="minorHAnsi"/>
                <w:sz w:val="18"/>
                <w:szCs w:val="18"/>
              </w:rPr>
              <w:t xml:space="preserve"> </w:t>
            </w:r>
            <w:r w:rsidRPr="00B535DD">
              <w:rPr>
                <w:rFonts w:asciiTheme="minorHAnsi" w:hAnsiTheme="minorHAnsi"/>
                <w:b/>
                <w:i/>
                <w:sz w:val="18"/>
                <w:szCs w:val="18"/>
              </w:rPr>
              <w:t>all</w:t>
            </w:r>
            <w:r>
              <w:rPr>
                <w:rFonts w:asciiTheme="minorHAnsi" w:hAnsiTheme="minorHAnsi"/>
                <w:sz w:val="18"/>
                <w:szCs w:val="18"/>
              </w:rPr>
              <w:t xml:space="preserve"> of the required information.  There are no spelling errors.</w:t>
            </w:r>
          </w:p>
        </w:tc>
        <w:tc>
          <w:tcPr>
            <w:tcW w:w="2304" w:type="dxa"/>
            <w:vAlign w:val="center"/>
          </w:tcPr>
          <w:p w:rsidR="00653514" w:rsidRDefault="00653514" w:rsidP="001616D3">
            <w:pPr>
              <w:jc w:val="center"/>
              <w:rPr>
                <w:rFonts w:asciiTheme="minorHAnsi" w:hAnsiTheme="minorHAnsi"/>
                <w:b/>
              </w:rPr>
            </w:pPr>
            <w:r>
              <w:rPr>
                <w:rFonts w:asciiTheme="minorHAnsi" w:hAnsiTheme="minorHAnsi"/>
                <w:sz w:val="18"/>
                <w:szCs w:val="18"/>
              </w:rPr>
              <w:t xml:space="preserve">The top of the box contains </w:t>
            </w:r>
            <w:r w:rsidRPr="00B535DD">
              <w:rPr>
                <w:rFonts w:asciiTheme="minorHAnsi" w:hAnsiTheme="minorHAnsi"/>
                <w:b/>
                <w:i/>
                <w:sz w:val="18"/>
                <w:szCs w:val="18"/>
              </w:rPr>
              <w:t>most</w:t>
            </w:r>
            <w:r>
              <w:rPr>
                <w:rFonts w:asciiTheme="minorHAnsi" w:hAnsiTheme="minorHAnsi"/>
                <w:sz w:val="18"/>
                <w:szCs w:val="18"/>
              </w:rPr>
              <w:t xml:space="preserve"> of the required information.  There are </w:t>
            </w:r>
            <w:r w:rsidR="001616D3">
              <w:rPr>
                <w:rFonts w:asciiTheme="minorHAnsi" w:hAnsiTheme="minorHAnsi"/>
                <w:sz w:val="18"/>
                <w:szCs w:val="18"/>
              </w:rPr>
              <w:t>minor</w:t>
            </w:r>
            <w:r>
              <w:rPr>
                <w:rFonts w:asciiTheme="minorHAnsi" w:hAnsiTheme="minorHAnsi"/>
                <w:sz w:val="18"/>
                <w:szCs w:val="18"/>
              </w:rPr>
              <w:t xml:space="preserve"> spelling errors.</w:t>
            </w:r>
          </w:p>
        </w:tc>
        <w:tc>
          <w:tcPr>
            <w:tcW w:w="2304" w:type="dxa"/>
            <w:vAlign w:val="center"/>
          </w:tcPr>
          <w:p w:rsidR="00653514" w:rsidRDefault="00653514" w:rsidP="00B535DD">
            <w:pPr>
              <w:jc w:val="center"/>
              <w:rPr>
                <w:rFonts w:asciiTheme="minorHAnsi" w:hAnsiTheme="minorHAnsi"/>
                <w:b/>
              </w:rPr>
            </w:pPr>
            <w:r w:rsidRPr="00B535DD">
              <w:rPr>
                <w:rFonts w:asciiTheme="minorHAnsi" w:hAnsiTheme="minorHAnsi"/>
                <w:sz w:val="18"/>
                <w:szCs w:val="18"/>
              </w:rPr>
              <w:t>The top of the box contains</w:t>
            </w:r>
            <w:r>
              <w:rPr>
                <w:rFonts w:asciiTheme="minorHAnsi" w:hAnsiTheme="minorHAnsi"/>
                <w:sz w:val="18"/>
                <w:szCs w:val="18"/>
              </w:rPr>
              <w:t xml:space="preserve"> </w:t>
            </w:r>
            <w:r w:rsidRPr="00B535DD">
              <w:rPr>
                <w:rFonts w:asciiTheme="minorHAnsi" w:hAnsiTheme="minorHAnsi"/>
                <w:b/>
                <w:i/>
                <w:sz w:val="18"/>
                <w:szCs w:val="18"/>
              </w:rPr>
              <w:t>some</w:t>
            </w:r>
            <w:r>
              <w:rPr>
                <w:rFonts w:asciiTheme="minorHAnsi" w:hAnsiTheme="minorHAnsi"/>
                <w:sz w:val="18"/>
                <w:szCs w:val="18"/>
              </w:rPr>
              <w:t xml:space="preserve"> of the required information.  There are several spelling errors.</w:t>
            </w:r>
          </w:p>
        </w:tc>
        <w:tc>
          <w:tcPr>
            <w:tcW w:w="2304" w:type="dxa"/>
            <w:vAlign w:val="center"/>
          </w:tcPr>
          <w:p w:rsidR="00653514" w:rsidRDefault="00653514" w:rsidP="00653514">
            <w:pPr>
              <w:jc w:val="center"/>
              <w:rPr>
                <w:rFonts w:asciiTheme="minorHAnsi" w:hAnsiTheme="minorHAnsi"/>
                <w:b/>
              </w:rPr>
            </w:pPr>
            <w:r w:rsidRPr="00B535DD">
              <w:rPr>
                <w:rFonts w:asciiTheme="minorHAnsi" w:hAnsiTheme="minorHAnsi"/>
                <w:sz w:val="18"/>
                <w:szCs w:val="18"/>
              </w:rPr>
              <w:t>The top of the box contains</w:t>
            </w:r>
            <w:r>
              <w:rPr>
                <w:rFonts w:asciiTheme="minorHAnsi" w:hAnsiTheme="minorHAnsi"/>
                <w:sz w:val="18"/>
                <w:szCs w:val="18"/>
              </w:rPr>
              <w:t xml:space="preserve"> </w:t>
            </w:r>
            <w:r w:rsidRPr="00B535DD">
              <w:rPr>
                <w:rFonts w:asciiTheme="minorHAnsi" w:hAnsiTheme="minorHAnsi"/>
                <w:b/>
                <w:i/>
                <w:sz w:val="18"/>
                <w:szCs w:val="18"/>
              </w:rPr>
              <w:t>none</w:t>
            </w:r>
            <w:r>
              <w:rPr>
                <w:rFonts w:asciiTheme="minorHAnsi" w:hAnsiTheme="minorHAnsi"/>
                <w:sz w:val="18"/>
                <w:szCs w:val="18"/>
              </w:rPr>
              <w:t xml:space="preserve"> of the required information.  </w:t>
            </w:r>
          </w:p>
        </w:tc>
      </w:tr>
      <w:tr w:rsidR="00696EA7" w:rsidTr="00653514">
        <w:tc>
          <w:tcPr>
            <w:tcW w:w="1772" w:type="dxa"/>
            <w:vAlign w:val="center"/>
          </w:tcPr>
          <w:p w:rsidR="00653514" w:rsidRDefault="00653514" w:rsidP="00114F59">
            <w:pPr>
              <w:jc w:val="center"/>
              <w:rPr>
                <w:rFonts w:asciiTheme="minorHAnsi" w:hAnsiTheme="minorHAnsi"/>
                <w:b/>
              </w:rPr>
            </w:pPr>
            <w:r>
              <w:rPr>
                <w:rFonts w:asciiTheme="minorHAnsi" w:hAnsiTheme="minorHAnsi"/>
                <w:b/>
              </w:rPr>
              <w:t xml:space="preserve">Prize </w:t>
            </w:r>
          </w:p>
          <w:p w:rsidR="00653514" w:rsidRDefault="00653514" w:rsidP="00114F59">
            <w:pPr>
              <w:jc w:val="center"/>
              <w:rPr>
                <w:rFonts w:asciiTheme="minorHAnsi" w:hAnsiTheme="minorHAnsi"/>
                <w:b/>
              </w:rPr>
            </w:pPr>
            <w:r>
              <w:rPr>
                <w:rFonts w:asciiTheme="minorHAnsi" w:hAnsiTheme="minorHAnsi"/>
                <w:b/>
              </w:rPr>
              <w:t>10 points</w:t>
            </w:r>
          </w:p>
        </w:tc>
        <w:tc>
          <w:tcPr>
            <w:tcW w:w="2304" w:type="dxa"/>
            <w:vAlign w:val="center"/>
          </w:tcPr>
          <w:p w:rsidR="00653514" w:rsidRPr="00B535DD" w:rsidRDefault="00653514" w:rsidP="00653514">
            <w:pPr>
              <w:jc w:val="center"/>
              <w:rPr>
                <w:rFonts w:asciiTheme="minorHAnsi" w:hAnsiTheme="minorHAnsi"/>
                <w:sz w:val="18"/>
                <w:szCs w:val="18"/>
              </w:rPr>
            </w:pPr>
            <w:r>
              <w:rPr>
                <w:rFonts w:asciiTheme="minorHAnsi" w:hAnsiTheme="minorHAnsi"/>
                <w:sz w:val="18"/>
                <w:szCs w:val="18"/>
              </w:rPr>
              <w:t>The prize is appropriate and is related to the story.</w:t>
            </w:r>
          </w:p>
        </w:tc>
        <w:tc>
          <w:tcPr>
            <w:tcW w:w="2304" w:type="dxa"/>
            <w:vAlign w:val="center"/>
          </w:tcPr>
          <w:p w:rsidR="00653514" w:rsidRPr="00B535DD" w:rsidRDefault="00653514" w:rsidP="00696EA7">
            <w:pPr>
              <w:jc w:val="center"/>
              <w:rPr>
                <w:rFonts w:asciiTheme="minorHAnsi" w:hAnsiTheme="minorHAnsi"/>
                <w:sz w:val="18"/>
                <w:szCs w:val="18"/>
              </w:rPr>
            </w:pPr>
            <w:r>
              <w:rPr>
                <w:rFonts w:asciiTheme="minorHAnsi" w:hAnsiTheme="minorHAnsi"/>
                <w:sz w:val="18"/>
                <w:szCs w:val="18"/>
              </w:rPr>
              <w:t xml:space="preserve">The prize is appropriate and </w:t>
            </w:r>
            <w:r w:rsidR="00696EA7" w:rsidRPr="00696EA7">
              <w:rPr>
                <w:rFonts w:asciiTheme="minorHAnsi" w:hAnsiTheme="minorHAnsi"/>
                <w:b/>
                <w:i/>
                <w:sz w:val="18"/>
                <w:szCs w:val="18"/>
              </w:rPr>
              <w:t>somewhat</w:t>
            </w:r>
            <w:r>
              <w:rPr>
                <w:rFonts w:asciiTheme="minorHAnsi" w:hAnsiTheme="minorHAnsi"/>
                <w:sz w:val="18"/>
                <w:szCs w:val="18"/>
              </w:rPr>
              <w:t xml:space="preserve"> related to the story.</w:t>
            </w:r>
          </w:p>
        </w:tc>
        <w:tc>
          <w:tcPr>
            <w:tcW w:w="2304" w:type="dxa"/>
            <w:vAlign w:val="center"/>
          </w:tcPr>
          <w:p w:rsidR="00653514" w:rsidRPr="00696EA7" w:rsidRDefault="00696EA7" w:rsidP="00114F59">
            <w:pPr>
              <w:jc w:val="center"/>
              <w:rPr>
                <w:rFonts w:asciiTheme="minorHAnsi" w:hAnsiTheme="minorHAnsi"/>
                <w:sz w:val="18"/>
                <w:szCs w:val="18"/>
              </w:rPr>
            </w:pPr>
            <w:r w:rsidRPr="00696EA7">
              <w:rPr>
                <w:rFonts w:asciiTheme="minorHAnsi" w:hAnsiTheme="minorHAnsi"/>
                <w:sz w:val="18"/>
                <w:szCs w:val="18"/>
              </w:rPr>
              <w:t>The prize is not related to the story.</w:t>
            </w:r>
          </w:p>
        </w:tc>
        <w:tc>
          <w:tcPr>
            <w:tcW w:w="2304" w:type="dxa"/>
            <w:vAlign w:val="center"/>
          </w:tcPr>
          <w:p w:rsidR="00653514" w:rsidRPr="00500568" w:rsidRDefault="00500568" w:rsidP="00114F59">
            <w:pPr>
              <w:jc w:val="center"/>
              <w:rPr>
                <w:rFonts w:asciiTheme="minorHAnsi" w:hAnsiTheme="minorHAnsi"/>
                <w:sz w:val="18"/>
                <w:szCs w:val="18"/>
              </w:rPr>
            </w:pPr>
            <w:r w:rsidRPr="00500568">
              <w:rPr>
                <w:rFonts w:asciiTheme="minorHAnsi" w:hAnsiTheme="minorHAnsi"/>
                <w:sz w:val="18"/>
                <w:szCs w:val="18"/>
              </w:rPr>
              <w:t>There is no prize.</w:t>
            </w:r>
          </w:p>
        </w:tc>
      </w:tr>
    </w:tbl>
    <w:p w:rsidR="00114F59" w:rsidRDefault="00114F59">
      <w:pPr>
        <w:rPr>
          <w:rFonts w:asciiTheme="minorHAnsi" w:hAnsiTheme="minorHAnsi"/>
          <w:b/>
        </w:rPr>
      </w:pPr>
    </w:p>
    <w:p w:rsidR="00D54963" w:rsidRPr="00114F59" w:rsidRDefault="00D54963">
      <w:pPr>
        <w:rPr>
          <w:rFonts w:asciiTheme="minorHAnsi" w:hAnsiTheme="minorHAnsi"/>
          <w:b/>
        </w:rPr>
      </w:pPr>
    </w:p>
    <w:sectPr w:rsidR="00D54963" w:rsidRPr="00114F59" w:rsidSect="00653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chitec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59"/>
    <w:rsid w:val="00114F59"/>
    <w:rsid w:val="001616D3"/>
    <w:rsid w:val="00500568"/>
    <w:rsid w:val="00653514"/>
    <w:rsid w:val="00696EA7"/>
    <w:rsid w:val="006C029D"/>
    <w:rsid w:val="00AF1D47"/>
    <w:rsid w:val="00B535DD"/>
    <w:rsid w:val="00D54264"/>
    <w:rsid w:val="00D54963"/>
    <w:rsid w:val="00EA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F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nsleyj\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Hensleyj</dc:creator>
  <cp:lastModifiedBy>Windows User</cp:lastModifiedBy>
  <cp:revision>2</cp:revision>
  <dcterms:created xsi:type="dcterms:W3CDTF">2013-10-23T19:55:00Z</dcterms:created>
  <dcterms:modified xsi:type="dcterms:W3CDTF">2013-10-23T19:55:00Z</dcterms:modified>
</cp:coreProperties>
</file>